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FA" w:rsidRDefault="00315AC8">
      <w:r>
        <w:rPr>
          <w:noProof/>
        </w:rPr>
        <w:drawing>
          <wp:inline distT="0" distB="0" distL="0" distR="0">
            <wp:extent cx="6590316" cy="7642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sc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089" cy="764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33" w:rsidRDefault="00211C33"/>
    <w:p w:rsidR="00211C33" w:rsidRDefault="00211C33"/>
    <w:p w:rsidR="00211C33" w:rsidRDefault="00211C33"/>
    <w:p w:rsidR="00211C33" w:rsidRDefault="00211C33"/>
    <w:p w:rsidR="00211C33" w:rsidRDefault="00211C33"/>
    <w:p w:rsidR="00211C33" w:rsidRDefault="00211C33"/>
    <w:p w:rsidR="00211C33" w:rsidRDefault="00211C33"/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513"/>
        <w:gridCol w:w="5686"/>
      </w:tblGrid>
      <w:tr w:rsidR="00211C33" w:rsidRPr="0014424C" w:rsidTr="003B0EB0">
        <w:tc>
          <w:tcPr>
            <w:tcW w:w="11199" w:type="dxa"/>
            <w:gridSpan w:val="2"/>
            <w:shd w:val="clear" w:color="auto" w:fill="00B0F0"/>
          </w:tcPr>
          <w:p w:rsidR="00211C33" w:rsidRPr="0014424C" w:rsidRDefault="00211C33" w:rsidP="003B0EB0">
            <w:pPr>
              <w:jc w:val="center"/>
              <w:rPr>
                <w:color w:val="000000" w:themeColor="text1"/>
                <w:sz w:val="26"/>
                <w:szCs w:val="26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24C">
              <w:rPr>
                <w:color w:val="000000" w:themeColor="text1"/>
                <w:sz w:val="26"/>
                <w:szCs w:val="26"/>
                <w:u w:val="single"/>
                <w:lang w:val="ga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Colscaradh</w:t>
            </w:r>
          </w:p>
        </w:tc>
      </w:tr>
      <w:tr w:rsidR="00211C33" w:rsidRPr="0014424C" w:rsidTr="003B0EB0">
        <w:tc>
          <w:tcPr>
            <w:tcW w:w="11199" w:type="dxa"/>
            <w:gridSpan w:val="2"/>
            <w:shd w:val="clear" w:color="auto" w:fill="FFFF00"/>
          </w:tcPr>
          <w:p w:rsidR="00211C33" w:rsidRPr="0014424C" w:rsidRDefault="00211C33" w:rsidP="003B0EB0">
            <w:pPr>
              <w:jc w:val="center"/>
              <w:rPr>
                <w:sz w:val="24"/>
                <w:szCs w:val="24"/>
                <w:lang w:val="ga-IE"/>
              </w:rPr>
            </w:pPr>
            <w:r w:rsidRPr="0014424C">
              <w:rPr>
                <w:sz w:val="24"/>
                <w:szCs w:val="24"/>
                <w:lang w:val="ga-IE"/>
              </w:rPr>
              <w:t>An file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Name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Scríobh Pádraig Mac Suibhne an dán seo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Birth date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Rugadh é i gCo. Dhún na nGall, 1942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Study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Rinne sé staidéar in ollscoil Mhaigh Nuad – céim sa Ghaeilge agus Stair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What they did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Chaith sé tréimhse ag obair mar mhúinteoir iarbhunscoile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Published works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D’fhoilsigh sé dhá chnuasach filíochta – ‘Solas Uaigneach’ agus ‘Spaisteoireacht’</w:t>
            </w:r>
          </w:p>
        </w:tc>
      </w:tr>
      <w:tr w:rsidR="00211C33" w:rsidRPr="0014424C" w:rsidTr="003B0EB0">
        <w:tc>
          <w:tcPr>
            <w:tcW w:w="5513" w:type="dxa"/>
          </w:tcPr>
          <w:p w:rsidR="00211C33" w:rsidRPr="0014424C" w:rsidRDefault="00211C33" w:rsidP="00211C33">
            <w:pPr>
              <w:pStyle w:val="ListParagraph"/>
              <w:numPr>
                <w:ilvl w:val="0"/>
                <w:numId w:val="1"/>
              </w:num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Now</w:t>
            </w:r>
          </w:p>
        </w:tc>
        <w:tc>
          <w:tcPr>
            <w:tcW w:w="5686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Tá sé in a chonaí in Ard na Rátha i gContae Dhún na nGall</w:t>
            </w:r>
          </w:p>
        </w:tc>
      </w:tr>
      <w:tr w:rsidR="00211C33" w:rsidRPr="0014424C" w:rsidTr="003B0EB0">
        <w:tc>
          <w:tcPr>
            <w:tcW w:w="11199" w:type="dxa"/>
            <w:gridSpan w:val="2"/>
            <w:shd w:val="clear" w:color="auto" w:fill="FFFF00"/>
          </w:tcPr>
          <w:p w:rsidR="00211C33" w:rsidRPr="0014424C" w:rsidRDefault="00211C33" w:rsidP="003B0EB0">
            <w:pPr>
              <w:jc w:val="center"/>
              <w:rPr>
                <w:sz w:val="24"/>
                <w:szCs w:val="24"/>
                <w:lang w:val="ga-IE"/>
              </w:rPr>
            </w:pPr>
            <w:r w:rsidRPr="0014424C">
              <w:rPr>
                <w:sz w:val="24"/>
                <w:szCs w:val="24"/>
                <w:lang w:val="ga-IE"/>
              </w:rPr>
              <w:t>General</w:t>
            </w:r>
          </w:p>
        </w:tc>
      </w:tr>
    </w:tbl>
    <w:tbl>
      <w:tblPr>
        <w:tblStyle w:val="TableGrid1"/>
        <w:tblW w:w="11199" w:type="dxa"/>
        <w:tblInd w:w="-43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This poem concerns the relationship between married people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Baineann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dán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seo</w:t>
            </w:r>
            <w:proofErr w:type="spellEnd"/>
            <w:r w:rsidRPr="0014424C">
              <w:t xml:space="preserve"> le </w:t>
            </w:r>
            <w:proofErr w:type="spellStart"/>
            <w:r w:rsidRPr="0014424C">
              <w:t>deacrachtaí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caidrimh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idir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daoine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pósta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man wanted to have a family and a comfortable house, but the woman wanted holidays abroad and respect from others</w:t>
            </w:r>
          </w:p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Bhí</w:t>
            </w:r>
            <w:proofErr w:type="spellEnd"/>
            <w:r w:rsidRPr="0014424C">
              <w:t xml:space="preserve"> an fear ag </w:t>
            </w:r>
            <w:proofErr w:type="spellStart"/>
            <w:r w:rsidRPr="0014424C">
              <w:t>iarraidh</w:t>
            </w:r>
            <w:proofErr w:type="spellEnd"/>
            <w:r w:rsidRPr="0014424C">
              <w:t xml:space="preserve"> go mbeadh </w:t>
            </w:r>
            <w:proofErr w:type="spellStart"/>
            <w:r w:rsidRPr="0014424C">
              <w:t>clann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teach </w:t>
            </w:r>
            <w:proofErr w:type="spellStart"/>
            <w:r w:rsidRPr="0014424C">
              <w:t>compordach</w:t>
            </w:r>
            <w:proofErr w:type="spellEnd"/>
            <w:r w:rsidRPr="0014424C">
              <w:t xml:space="preserve"> aige, ach </w:t>
            </w:r>
            <w:proofErr w:type="spellStart"/>
            <w:r w:rsidRPr="0014424C">
              <w:t>bhí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 ag </w:t>
            </w:r>
            <w:proofErr w:type="spellStart"/>
            <w:r w:rsidRPr="0014424C">
              <w:t>iarraidh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laethanta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saoire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thar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lear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meas</w:t>
            </w:r>
            <w:proofErr w:type="spellEnd"/>
            <w:r w:rsidRPr="0014424C">
              <w:t xml:space="preserve"> ó </w:t>
            </w:r>
            <w:proofErr w:type="spellStart"/>
            <w:r w:rsidRPr="0014424C">
              <w:t>dhaoine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eile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simple, traditional love that the man promotes is not enough.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Ní </w:t>
            </w:r>
            <w:proofErr w:type="spellStart"/>
            <w:r w:rsidRPr="0014424C">
              <w:t>leor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grá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simplí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traidisiúnta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chuireann</w:t>
            </w:r>
            <w:proofErr w:type="spellEnd"/>
            <w:r w:rsidRPr="0014424C">
              <w:t xml:space="preserve"> an fear </w:t>
            </w:r>
            <w:proofErr w:type="spellStart"/>
            <w:r w:rsidRPr="0014424C">
              <w:t>chun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cinn</w:t>
            </w:r>
            <w:proofErr w:type="spellEnd"/>
            <w:r w:rsidRPr="0014424C">
              <w:t>.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Materialistic</w:t>
            </w:r>
          </w:p>
        </w:tc>
        <w:tc>
          <w:tcPr>
            <w:tcW w:w="5670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rPr>
                <w:lang w:val="ga-IE"/>
              </w:rPr>
              <w:t>ábharaíoch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The trouser is a metaphore for the power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Is </w:t>
            </w:r>
            <w:proofErr w:type="spellStart"/>
            <w:r w:rsidRPr="0014424C">
              <w:t>meafar</w:t>
            </w:r>
            <w:proofErr w:type="spellEnd"/>
            <w:r w:rsidRPr="0014424C">
              <w:t xml:space="preserve"> í an </w:t>
            </w:r>
            <w:proofErr w:type="spellStart"/>
            <w:r w:rsidRPr="0014424C">
              <w:t>bhríste</w:t>
            </w:r>
            <w:proofErr w:type="spellEnd"/>
            <w:r w:rsidRPr="0014424C">
              <w:t xml:space="preserve"> den </w:t>
            </w:r>
            <w:proofErr w:type="spellStart"/>
            <w:r w:rsidRPr="0014424C">
              <w:t>chumhacht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This poem contrasts between the man's wishes and the wishes of the woman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codarsnacht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dán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seo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idir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mianta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fhir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mianta</w:t>
            </w:r>
            <w:proofErr w:type="spellEnd"/>
            <w:r w:rsidRPr="0014424C">
              <w:t xml:space="preserve"> na </w:t>
            </w:r>
            <w:proofErr w:type="spellStart"/>
            <w:r w:rsidRPr="0014424C">
              <w:t>mná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There is disappointment to be felt in the last line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díomá</w:t>
            </w:r>
            <w:proofErr w:type="spellEnd"/>
            <w:r w:rsidRPr="0014424C">
              <w:t xml:space="preserve"> le </w:t>
            </w:r>
            <w:proofErr w:type="spellStart"/>
            <w:r w:rsidRPr="0014424C">
              <w:t>brath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line </w:t>
            </w:r>
            <w:r w:rsidRPr="0014424C">
              <w:rPr>
                <w:lang w:val="ga-IE"/>
              </w:rPr>
              <w:t>dheireanach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gap between them was too wide and they had to find a solution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Bhí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bhearna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eatarthu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róleathan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bhí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orthu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teacht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réiteach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It is a traditional marriage that unites the man, he married to settle down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Is </w:t>
            </w:r>
            <w:proofErr w:type="spellStart"/>
            <w:r w:rsidRPr="0014424C">
              <w:t>pósadh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traidisiúnta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shantaíonn</w:t>
            </w:r>
            <w:proofErr w:type="spellEnd"/>
            <w:r w:rsidRPr="0014424C">
              <w:t xml:space="preserve"> an fear, </w:t>
            </w:r>
            <w:proofErr w:type="spellStart"/>
            <w:r w:rsidRPr="0014424C">
              <w:t>phós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sé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chun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socrú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síos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A woman's marriage is a modern marriage, where she would be on a par with her husband</w:t>
            </w:r>
          </w:p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Is é </w:t>
            </w:r>
            <w:proofErr w:type="spellStart"/>
            <w:r w:rsidRPr="0014424C">
              <w:t>pósadh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nua-aoiseach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shantaíonn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pósadh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ina</w:t>
            </w:r>
            <w:proofErr w:type="spellEnd"/>
            <w:r w:rsidRPr="0014424C">
              <w:t xml:space="preserve"> mbeadh </w:t>
            </w:r>
            <w:proofErr w:type="spellStart"/>
            <w:r w:rsidRPr="0014424C">
              <w:t>sí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chomhchéim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lena</w:t>
            </w:r>
            <w:proofErr w:type="spellEnd"/>
            <w:r w:rsidRPr="0014424C">
              <w:t xml:space="preserve"> fear </w:t>
            </w:r>
            <w:proofErr w:type="spellStart"/>
            <w:r w:rsidRPr="0014424C">
              <w:t>chéile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Love, sadness and disappointment are the strongest emotions in this poem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Is </w:t>
            </w:r>
            <w:proofErr w:type="spellStart"/>
            <w:r w:rsidRPr="0014424C">
              <w:t>iad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grá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brón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díomá</w:t>
            </w:r>
            <w:proofErr w:type="spellEnd"/>
            <w:r w:rsidRPr="0014424C">
              <w:t xml:space="preserve"> na </w:t>
            </w:r>
            <w:proofErr w:type="spellStart"/>
            <w:r w:rsidRPr="0014424C">
              <w:t>mothucháin</w:t>
            </w:r>
            <w:proofErr w:type="spellEnd"/>
            <w:r w:rsidRPr="0014424C">
              <w:t xml:space="preserve"> is </w:t>
            </w:r>
            <w:proofErr w:type="spellStart"/>
            <w:r w:rsidRPr="0014424C">
              <w:t>láidre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dán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seo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poet gives us a picture of traditional marriage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Tugann</w:t>
            </w:r>
            <w:proofErr w:type="spellEnd"/>
            <w:r w:rsidRPr="0014424C">
              <w:t xml:space="preserve"> an file </w:t>
            </w:r>
            <w:proofErr w:type="spellStart"/>
            <w:r w:rsidRPr="0014424C">
              <w:t>pictiúr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dúinn</w:t>
            </w:r>
            <w:proofErr w:type="spellEnd"/>
            <w:r w:rsidRPr="0014424C">
              <w:t xml:space="preserve"> de </w:t>
            </w:r>
            <w:proofErr w:type="spellStart"/>
            <w:r w:rsidRPr="0014424C">
              <w:t>phósadh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traidisiúnta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In the second verse, we see a different temperament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Sa </w:t>
            </w:r>
            <w:proofErr w:type="spellStart"/>
            <w:r w:rsidRPr="0014424C">
              <w:t>dara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véarsa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feicimid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meon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difriúil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There is a contrast between the two perspectives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codarsnacht</w:t>
            </w:r>
            <w:proofErr w:type="spellEnd"/>
            <w:r w:rsidRPr="0014424C">
              <w:t xml:space="preserve"> le </w:t>
            </w:r>
            <w:proofErr w:type="spellStart"/>
            <w:r w:rsidRPr="0014424C">
              <w:t>feiceáil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idir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dá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dhearcadh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There is a lack of understanding between the two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easpa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tuisceana</w:t>
            </w:r>
            <w:proofErr w:type="spellEnd"/>
            <w:r w:rsidRPr="0014424C">
              <w:t xml:space="preserve"> le </w:t>
            </w:r>
            <w:proofErr w:type="spellStart"/>
            <w:r w:rsidRPr="0014424C">
              <w:t>feiceáil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idir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bheirt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en"/>
              </w:rPr>
            </w:pPr>
            <w:r w:rsidRPr="0014424C">
              <w:rPr>
                <w:color w:val="385623" w:themeColor="accent6" w:themeShade="80"/>
                <w:lang w:val="en"/>
              </w:rPr>
              <w:t>We get a negative view of the marriage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faighimid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léargas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diúltach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bpósadh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en"/>
              </w:rPr>
            </w:pPr>
            <w:r w:rsidRPr="0014424C">
              <w:rPr>
                <w:color w:val="385623" w:themeColor="accent6" w:themeShade="80"/>
                <w:lang w:val="en"/>
              </w:rPr>
              <w:t>The poem ends on a cynical note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críochnaíonn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dán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nóta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ciniciúil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poem eventually ends suddenly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Cuirtear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deireadh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tobann</w:t>
            </w:r>
            <w:proofErr w:type="spellEnd"/>
            <w:r w:rsidRPr="0014424C">
              <w:t xml:space="preserve"> leis an </w:t>
            </w:r>
            <w:proofErr w:type="spellStart"/>
            <w:r w:rsidRPr="0014424C">
              <w:t>dán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deireadh</w:t>
            </w:r>
            <w:proofErr w:type="spellEnd"/>
          </w:p>
        </w:tc>
      </w:tr>
      <w:tr w:rsidR="00211C33" w:rsidRPr="0014424C" w:rsidTr="003B0EB0">
        <w:tc>
          <w:tcPr>
            <w:tcW w:w="11199" w:type="dxa"/>
            <w:gridSpan w:val="2"/>
            <w:shd w:val="clear" w:color="auto" w:fill="FFFF00"/>
          </w:tcPr>
          <w:p w:rsidR="00211C33" w:rsidRPr="0014424C" w:rsidRDefault="00211C33" w:rsidP="003B0EB0">
            <w:pPr>
              <w:jc w:val="center"/>
              <w:rPr>
                <w:sz w:val="24"/>
                <w:szCs w:val="24"/>
                <w:lang w:val="ga-IE"/>
              </w:rPr>
            </w:pPr>
            <w:r w:rsidRPr="0014424C">
              <w:rPr>
                <w:sz w:val="24"/>
                <w:szCs w:val="24"/>
                <w:lang w:val="ga-IE"/>
              </w:rPr>
              <w:t>An Fear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When the man married, he desired a settled life among his family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Nuair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phós</w:t>
            </w:r>
            <w:proofErr w:type="spellEnd"/>
            <w:r w:rsidRPr="0014424C">
              <w:t xml:space="preserve"> an fear, </w:t>
            </w:r>
            <w:proofErr w:type="spellStart"/>
            <w:r w:rsidRPr="0014424C">
              <w:t>shantaigh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sé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saol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socraithe</w:t>
            </w:r>
            <w:proofErr w:type="spellEnd"/>
            <w:r w:rsidRPr="0014424C">
              <w:t xml:space="preserve"> i </w:t>
            </w:r>
            <w:proofErr w:type="spellStart"/>
            <w:r w:rsidRPr="0014424C">
              <w:t>measc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mhuintire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He is a traditional, old-fashioned man</w:t>
            </w:r>
          </w:p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Fear </w:t>
            </w:r>
            <w:proofErr w:type="spellStart"/>
            <w:r w:rsidRPr="0014424C">
              <w:t>traidisiúnta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seanfhaiseanta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isea</w:t>
            </w:r>
            <w:proofErr w:type="spellEnd"/>
            <w:r w:rsidRPr="0014424C">
              <w:t xml:space="preserve"> é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He has a definite opinion - living in a native area 'in his own den', having children 'in raising a family' and his wife at home 'on a fireplace'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Tuarimí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cinnte</w:t>
            </w:r>
            <w:proofErr w:type="spellEnd"/>
            <w:r w:rsidRPr="0014424C">
              <w:t xml:space="preserve"> aige - </w:t>
            </w:r>
            <w:proofErr w:type="spellStart"/>
            <w:r w:rsidRPr="0014424C">
              <w:t>ina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chónaí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cheantar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dúchais</w:t>
            </w:r>
            <w:proofErr w:type="spellEnd"/>
            <w:r w:rsidRPr="0014424C">
              <w:t xml:space="preserve"> 'i </w:t>
            </w:r>
            <w:proofErr w:type="spellStart"/>
            <w:r w:rsidRPr="0014424C">
              <w:t>nead</w:t>
            </w:r>
            <w:proofErr w:type="spellEnd"/>
            <w:r w:rsidRPr="0014424C">
              <w:t xml:space="preserve"> a chine', </w:t>
            </w:r>
            <w:proofErr w:type="spellStart"/>
            <w:r w:rsidRPr="0014424C">
              <w:t>clann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bheith</w:t>
            </w:r>
            <w:proofErr w:type="spellEnd"/>
            <w:r w:rsidRPr="0014424C">
              <w:t xml:space="preserve"> acu 'i </w:t>
            </w:r>
            <w:proofErr w:type="spellStart"/>
            <w:r w:rsidRPr="0014424C">
              <w:t>dtógail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clainne</w:t>
            </w:r>
            <w:proofErr w:type="spellEnd"/>
            <w:r w:rsidRPr="0014424C">
              <w:t xml:space="preserve">'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bhaile</w:t>
            </w:r>
            <w:proofErr w:type="spellEnd"/>
            <w:r w:rsidRPr="0014424C">
              <w:t xml:space="preserve"> '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leac</w:t>
            </w:r>
            <w:proofErr w:type="spellEnd"/>
            <w:r w:rsidRPr="0014424C">
              <w:t xml:space="preserve"> a thine'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man has all authority and power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Is ag </w:t>
            </w:r>
            <w:proofErr w:type="gramStart"/>
            <w:r w:rsidRPr="0014424C">
              <w:t>an</w:t>
            </w:r>
            <w:proofErr w:type="gramEnd"/>
            <w:r w:rsidRPr="0014424C">
              <w:t xml:space="preserve"> </w:t>
            </w:r>
            <w:proofErr w:type="spellStart"/>
            <w:r w:rsidRPr="0014424C">
              <w:t>bhfear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atá</w:t>
            </w:r>
            <w:proofErr w:type="spellEnd"/>
            <w:r w:rsidRPr="0014424C">
              <w:t xml:space="preserve"> an t-</w:t>
            </w:r>
            <w:proofErr w:type="spellStart"/>
            <w:r w:rsidRPr="0014424C">
              <w:t>údarás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chumacht</w:t>
            </w:r>
            <w:proofErr w:type="spellEnd"/>
            <w:r w:rsidRPr="0014424C">
              <w:t xml:space="preserve"> go </w:t>
            </w:r>
            <w:proofErr w:type="spellStart"/>
            <w:r w:rsidRPr="0014424C">
              <w:t>léir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14424C">
              <w:rPr>
                <w:color w:val="385623" w:themeColor="accent6" w:themeShade="80"/>
                <w:lang w:val="ga-IE"/>
              </w:rPr>
              <w:t>There is only 1 reference in the first verse of love</w:t>
            </w:r>
          </w:p>
        </w:tc>
        <w:tc>
          <w:tcPr>
            <w:tcW w:w="5670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t xml:space="preserve">Níl ach </w:t>
            </w:r>
            <w:proofErr w:type="spellStart"/>
            <w:r w:rsidRPr="0014424C">
              <w:t>tagairt</w:t>
            </w:r>
            <w:proofErr w:type="spellEnd"/>
            <w:r w:rsidRPr="0014424C">
              <w:t xml:space="preserve"> amháin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chéad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véarsa</w:t>
            </w:r>
            <w:proofErr w:type="spellEnd"/>
            <w:r w:rsidRPr="0014424C">
              <w:t xml:space="preserve"> don </w:t>
            </w:r>
            <w:proofErr w:type="spellStart"/>
            <w:r w:rsidRPr="0014424C">
              <w:t>ghrá</w:t>
            </w:r>
            <w:proofErr w:type="spellEnd"/>
            <w:r w:rsidRPr="0014424C">
              <w:rPr>
                <w:lang w:val="ga-IE"/>
              </w:rPr>
              <w:t xml:space="preserve"> (“</w:t>
            </w:r>
            <w:r w:rsidRPr="0014424C">
              <w:rPr>
                <w:highlight w:val="green"/>
                <w:lang w:val="ga-IE"/>
              </w:rPr>
              <w:t>gean</w:t>
            </w:r>
            <w:r w:rsidRPr="0014424C">
              <w:rPr>
                <w:lang w:val="ga-IE"/>
              </w:rPr>
              <w:t>”)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14424C" w:rsidRDefault="00211C33" w:rsidP="003B0EB0">
            <w:pPr>
              <w:rPr>
                <w:color w:val="385623" w:themeColor="accent6" w:themeShade="80"/>
              </w:rPr>
            </w:pPr>
            <w:r w:rsidRPr="0014424C">
              <w:rPr>
                <w:color w:val="385623" w:themeColor="accent6" w:themeShade="80"/>
                <w:lang w:val="en"/>
              </w:rPr>
              <w:t>The essence of the problem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rPr>
                <w:lang w:val="ga-IE"/>
              </w:rPr>
              <w:t>Croílár na faidhbe</w:t>
            </w:r>
          </w:p>
        </w:tc>
      </w:tr>
      <w:tr w:rsidR="00211C33" w:rsidRPr="0014424C" w:rsidTr="003B0EB0">
        <w:tc>
          <w:tcPr>
            <w:tcW w:w="11199" w:type="dxa"/>
            <w:gridSpan w:val="2"/>
            <w:shd w:val="clear" w:color="auto" w:fill="FFFF00"/>
          </w:tcPr>
          <w:p w:rsidR="00211C33" w:rsidRPr="0014424C" w:rsidRDefault="00211C33" w:rsidP="003B0EB0">
            <w:pPr>
              <w:jc w:val="center"/>
              <w:rPr>
                <w:sz w:val="24"/>
                <w:szCs w:val="24"/>
                <w:lang w:val="ga-IE"/>
              </w:rPr>
            </w:pPr>
            <w:r w:rsidRPr="0014424C">
              <w:rPr>
                <w:sz w:val="24"/>
                <w:szCs w:val="24"/>
                <w:lang w:val="ga-IE"/>
              </w:rPr>
              <w:t>An Bhean</w:t>
            </w:r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</w:rPr>
            </w:pPr>
            <w:r w:rsidRPr="00211C33">
              <w:rPr>
                <w:color w:val="385623" w:themeColor="accent6" w:themeShade="80"/>
                <w:lang w:val="en"/>
              </w:rPr>
              <w:t>The woman needs a rich man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fear </w:t>
            </w:r>
            <w:proofErr w:type="spellStart"/>
            <w:r w:rsidRPr="0014424C">
              <w:t>saibhir</w:t>
            </w:r>
            <w:proofErr w:type="spellEnd"/>
            <w:r w:rsidRPr="0014424C">
              <w:t xml:space="preserve"> ag </w:t>
            </w:r>
            <w:proofErr w:type="spellStart"/>
            <w:r w:rsidRPr="0014424C">
              <w:t>teastáil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ón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mbean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211C33">
              <w:rPr>
                <w:color w:val="385623" w:themeColor="accent6" w:themeShade="80"/>
                <w:lang w:val="ga-IE"/>
              </w:rPr>
              <w:t>Personal freedom, material things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Saoirse </w:t>
            </w:r>
            <w:proofErr w:type="spellStart"/>
            <w:r w:rsidRPr="0014424C">
              <w:t>phearsanta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rudaí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ábartha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tabs>
                <w:tab w:val="left" w:pos="2920"/>
              </w:tabs>
              <w:rPr>
                <w:color w:val="385623" w:themeColor="accent6" w:themeShade="80"/>
              </w:rPr>
            </w:pPr>
            <w:r w:rsidRPr="00211C33">
              <w:rPr>
                <w:color w:val="385623" w:themeColor="accent6" w:themeShade="80"/>
                <w:lang w:val="en"/>
              </w:rPr>
              <w:t>Wishes of women focused on things outside the home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Mianta</w:t>
            </w:r>
            <w:proofErr w:type="spellEnd"/>
            <w:r w:rsidRPr="0014424C">
              <w:t xml:space="preserve"> na </w:t>
            </w:r>
            <w:proofErr w:type="spellStart"/>
            <w:r w:rsidRPr="0014424C">
              <w:t>mná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dírithe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rudaí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taobh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amuigh</w:t>
            </w:r>
            <w:proofErr w:type="spellEnd"/>
            <w:r w:rsidRPr="0014424C">
              <w:t xml:space="preserve"> den </w:t>
            </w:r>
            <w:proofErr w:type="spellStart"/>
            <w:r w:rsidRPr="0014424C">
              <w:t>bhaile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tabs>
                <w:tab w:val="left" w:pos="2920"/>
              </w:tabs>
              <w:rPr>
                <w:color w:val="385623" w:themeColor="accent6" w:themeShade="80"/>
                <w:lang w:val="en"/>
              </w:rPr>
            </w:pPr>
            <w:r w:rsidRPr="00211C33">
              <w:rPr>
                <w:color w:val="385623" w:themeColor="accent6" w:themeShade="80"/>
                <w:lang w:val="en"/>
              </w:rPr>
              <w:lastRenderedPageBreak/>
              <w:t>There is no talk about family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Níl aon </w:t>
            </w:r>
            <w:proofErr w:type="spellStart"/>
            <w:r w:rsidRPr="0014424C">
              <w:t>chaint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faoi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chlann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211C33">
              <w:rPr>
                <w:color w:val="385623" w:themeColor="accent6" w:themeShade="80"/>
                <w:lang w:val="ga-IE"/>
              </w:rPr>
              <w:t>The woman desired power and authority in her life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Shantaigh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cumhacht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agus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údarás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ina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saol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211C33">
              <w:rPr>
                <w:color w:val="385623" w:themeColor="accent6" w:themeShade="80"/>
                <w:lang w:val="ga-IE"/>
              </w:rPr>
              <w:t>She wants to be on the same level as her husband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Ba </w:t>
            </w:r>
            <w:proofErr w:type="spellStart"/>
            <w:r w:rsidRPr="0014424C">
              <w:t>mhaith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léi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bheith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chomhchéim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lena</w:t>
            </w:r>
            <w:proofErr w:type="spellEnd"/>
            <w:r w:rsidRPr="0014424C">
              <w:t xml:space="preserve"> fear </w:t>
            </w:r>
            <w:proofErr w:type="spellStart"/>
            <w:r w:rsidRPr="0014424C">
              <w:t>chéile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</w:rPr>
            </w:pPr>
            <w:r w:rsidRPr="00211C33">
              <w:rPr>
                <w:color w:val="385623" w:themeColor="accent6" w:themeShade="80"/>
                <w:lang w:val="en"/>
              </w:rPr>
              <w:t>The woman is in the background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Tá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chúlra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211C33">
              <w:rPr>
                <w:color w:val="385623" w:themeColor="accent6" w:themeShade="80"/>
                <w:lang w:val="ga-IE"/>
              </w:rPr>
              <w:t>She goes overboard with what she wants</w:t>
            </w:r>
          </w:p>
        </w:tc>
        <w:tc>
          <w:tcPr>
            <w:tcW w:w="5670" w:type="dxa"/>
          </w:tcPr>
          <w:p w:rsidR="00211C33" w:rsidRPr="0014424C" w:rsidRDefault="00211C33" w:rsidP="003B0EB0">
            <w:proofErr w:type="spellStart"/>
            <w:r w:rsidRPr="0014424C">
              <w:t>Teánn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thar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fóir</w:t>
            </w:r>
            <w:proofErr w:type="spellEnd"/>
            <w:r w:rsidRPr="0014424C">
              <w:t xml:space="preserve"> leis an </w:t>
            </w:r>
            <w:proofErr w:type="spellStart"/>
            <w:r w:rsidRPr="0014424C">
              <w:t>méid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atá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uaithi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</w:rPr>
            </w:pPr>
            <w:r w:rsidRPr="00211C33">
              <w:rPr>
                <w:color w:val="385623" w:themeColor="accent6" w:themeShade="80"/>
                <w:lang w:val="en"/>
              </w:rPr>
              <w:t>The poor woman has nothing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t xml:space="preserve">Níl </w:t>
            </w:r>
            <w:proofErr w:type="spellStart"/>
            <w:r w:rsidRPr="0014424C">
              <w:t>faic</w:t>
            </w:r>
            <w:proofErr w:type="spellEnd"/>
            <w:r w:rsidRPr="0014424C">
              <w:t xml:space="preserve"> ag an </w:t>
            </w:r>
            <w:proofErr w:type="spellStart"/>
            <w:r w:rsidRPr="0014424C">
              <w:t>mbean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bhocht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</w:rPr>
            </w:pPr>
            <w:r w:rsidRPr="00211C33">
              <w:rPr>
                <w:color w:val="385623" w:themeColor="accent6" w:themeShade="80"/>
                <w:lang w:val="en"/>
              </w:rPr>
              <w:t>When the woman married, she desired independence in her life</w:t>
            </w:r>
          </w:p>
        </w:tc>
        <w:tc>
          <w:tcPr>
            <w:tcW w:w="5670" w:type="dxa"/>
          </w:tcPr>
          <w:p w:rsidR="00211C33" w:rsidRPr="0014424C" w:rsidRDefault="00211C33" w:rsidP="003B0EB0">
            <w:r w:rsidRPr="0014424C">
              <w:rPr>
                <w:lang w:val="ga-IE"/>
              </w:rPr>
              <w:t>N</w:t>
            </w:r>
            <w:proofErr w:type="spellStart"/>
            <w:r w:rsidRPr="0014424C">
              <w:t>uair</w:t>
            </w:r>
            <w:proofErr w:type="spellEnd"/>
            <w:r w:rsidRPr="0014424C">
              <w:t xml:space="preserve"> a </w:t>
            </w:r>
            <w:proofErr w:type="spellStart"/>
            <w:r w:rsidRPr="0014424C">
              <w:t>phós</w:t>
            </w:r>
            <w:proofErr w:type="spellEnd"/>
            <w:r w:rsidRPr="0014424C">
              <w:t xml:space="preserve"> an </w:t>
            </w:r>
            <w:proofErr w:type="spellStart"/>
            <w:r w:rsidRPr="0014424C">
              <w:t>bhean</w:t>
            </w:r>
            <w:proofErr w:type="spellEnd"/>
            <w:r w:rsidRPr="0014424C">
              <w:t xml:space="preserve">, </w:t>
            </w:r>
            <w:proofErr w:type="spellStart"/>
            <w:r w:rsidRPr="0014424C">
              <w:t>shantaigh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sí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neamhspleáchas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ina</w:t>
            </w:r>
            <w:proofErr w:type="spellEnd"/>
            <w:r w:rsidRPr="0014424C">
              <w:t xml:space="preserve"> </w:t>
            </w:r>
            <w:proofErr w:type="spellStart"/>
            <w:r w:rsidRPr="0014424C">
              <w:t>saol</w:t>
            </w:r>
            <w:proofErr w:type="spellEnd"/>
          </w:p>
        </w:tc>
      </w:tr>
      <w:tr w:rsidR="00211C33" w:rsidRPr="0014424C" w:rsidTr="003B0EB0">
        <w:tc>
          <w:tcPr>
            <w:tcW w:w="5529" w:type="dxa"/>
          </w:tcPr>
          <w:p w:rsidR="00211C33" w:rsidRPr="00211C33" w:rsidRDefault="00211C33" w:rsidP="003B0EB0">
            <w:pPr>
              <w:rPr>
                <w:color w:val="385623" w:themeColor="accent6" w:themeShade="80"/>
                <w:lang w:val="ga-IE"/>
              </w:rPr>
            </w:pPr>
            <w:r w:rsidRPr="00211C33">
              <w:rPr>
                <w:color w:val="385623" w:themeColor="accent6" w:themeShade="80"/>
                <w:lang w:val="ga-IE"/>
              </w:rPr>
              <w:t>There is only 1 reference of love</w:t>
            </w:r>
          </w:p>
        </w:tc>
        <w:tc>
          <w:tcPr>
            <w:tcW w:w="5670" w:type="dxa"/>
          </w:tcPr>
          <w:p w:rsidR="00211C33" w:rsidRPr="0014424C" w:rsidRDefault="00211C33" w:rsidP="003B0EB0">
            <w:pPr>
              <w:rPr>
                <w:lang w:val="ga-IE"/>
              </w:rPr>
            </w:pPr>
            <w:r w:rsidRPr="0014424C">
              <w:t xml:space="preserve">Níl ach </w:t>
            </w:r>
            <w:proofErr w:type="spellStart"/>
            <w:r w:rsidRPr="0014424C">
              <w:t>tagairt</w:t>
            </w:r>
            <w:proofErr w:type="spellEnd"/>
            <w:r w:rsidRPr="0014424C">
              <w:t xml:space="preserve"> amháin don </w:t>
            </w:r>
            <w:proofErr w:type="spellStart"/>
            <w:r w:rsidRPr="0014424C">
              <w:t>ghrá</w:t>
            </w:r>
            <w:proofErr w:type="spellEnd"/>
            <w:r w:rsidRPr="0014424C">
              <w:rPr>
                <w:lang w:val="ga-IE"/>
              </w:rPr>
              <w:t xml:space="preserve"> (“</w:t>
            </w:r>
            <w:r w:rsidRPr="0014424C">
              <w:rPr>
                <w:highlight w:val="green"/>
                <w:lang w:val="ga-IE"/>
              </w:rPr>
              <w:t>searc</w:t>
            </w:r>
            <w:r w:rsidRPr="0014424C">
              <w:rPr>
                <w:lang w:val="ga-IE"/>
              </w:rPr>
              <w:t>”)</w:t>
            </w:r>
          </w:p>
        </w:tc>
      </w:tr>
    </w:tbl>
    <w:p w:rsidR="00211C33" w:rsidRDefault="00211C33">
      <w:bookmarkStart w:id="0" w:name="_GoBack"/>
      <w:bookmarkEnd w:id="0"/>
    </w:p>
    <w:sectPr w:rsidR="00211C33" w:rsidSect="0031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880"/>
    <w:multiLevelType w:val="hybridMultilevel"/>
    <w:tmpl w:val="7C7868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C8"/>
    <w:rsid w:val="000F49FA"/>
    <w:rsid w:val="00211C33"/>
    <w:rsid w:val="003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5C2B0"/>
  <w15:chartTrackingRefBased/>
  <w15:docId w15:val="{737E997E-F17C-4882-B449-1D46D10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3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Shine</dc:creator>
  <cp:keywords/>
  <dc:description/>
  <cp:lastModifiedBy>Anna Shine</cp:lastModifiedBy>
  <cp:revision>1</cp:revision>
  <cp:lastPrinted>2019-05-25T11:15:00Z</cp:lastPrinted>
  <dcterms:created xsi:type="dcterms:W3CDTF">2019-05-25T11:15:00Z</dcterms:created>
  <dcterms:modified xsi:type="dcterms:W3CDTF">2019-05-25T15:12:00Z</dcterms:modified>
</cp:coreProperties>
</file>